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9154" w14:textId="77777777" w:rsidR="00CE3A60" w:rsidRPr="00EF6663" w:rsidRDefault="00CE3A60" w:rsidP="00CE3A60">
      <w:pPr>
        <w:pStyle w:val="NormalWeb"/>
        <w:spacing w:before="0" w:beforeAutospacing="0" w:after="0" w:afterAutospacing="0"/>
        <w:jc w:val="center"/>
        <w:rPr>
          <w:rFonts w:asciiTheme="minorHAnsi" w:hAnsiTheme="minorHAnsi"/>
          <w:b/>
          <w:color w:val="000000"/>
          <w:sz w:val="22"/>
          <w:szCs w:val="22"/>
        </w:rPr>
      </w:pPr>
      <w:r w:rsidRPr="00EF6663">
        <w:rPr>
          <w:rFonts w:asciiTheme="minorHAnsi" w:hAnsiTheme="minorHAnsi"/>
          <w:b/>
          <w:color w:val="000000"/>
          <w:sz w:val="22"/>
          <w:szCs w:val="22"/>
        </w:rPr>
        <w:t>Bangor Area Stormwater Group</w:t>
      </w:r>
    </w:p>
    <w:p w14:paraId="09E6F92B" w14:textId="1B72AE68" w:rsidR="00CE3A60" w:rsidRPr="00EF6663" w:rsidRDefault="005947E5" w:rsidP="00CE3A60">
      <w:pPr>
        <w:pStyle w:val="NormalWeb"/>
        <w:spacing w:before="0" w:beforeAutospacing="0" w:after="0" w:afterAutospacing="0"/>
        <w:jc w:val="center"/>
        <w:rPr>
          <w:rFonts w:asciiTheme="minorHAnsi" w:hAnsiTheme="minorHAnsi"/>
          <w:color w:val="000000"/>
          <w:sz w:val="22"/>
          <w:szCs w:val="22"/>
        </w:rPr>
      </w:pPr>
      <w:r>
        <w:rPr>
          <w:rFonts w:asciiTheme="minorHAnsi" w:hAnsiTheme="minorHAnsi"/>
          <w:color w:val="000000"/>
          <w:sz w:val="22"/>
          <w:szCs w:val="22"/>
        </w:rPr>
        <w:t>October 8</w:t>
      </w:r>
      <w:r w:rsidR="00CE3A60" w:rsidRPr="00EF6663">
        <w:rPr>
          <w:rFonts w:asciiTheme="minorHAnsi" w:hAnsiTheme="minorHAnsi"/>
          <w:color w:val="000000"/>
          <w:sz w:val="22"/>
          <w:szCs w:val="22"/>
        </w:rPr>
        <w:t>, 2020 Meeting Minutes</w:t>
      </w:r>
    </w:p>
    <w:p w14:paraId="7CF19C31" w14:textId="30EA7631"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 xml:space="preserve">Location: Remote Meeting </w:t>
      </w:r>
      <w:r w:rsidR="0073665A" w:rsidRPr="00EF6663">
        <w:rPr>
          <w:rFonts w:asciiTheme="minorHAnsi" w:hAnsiTheme="minorHAnsi"/>
          <w:color w:val="000000"/>
          <w:sz w:val="22"/>
          <w:szCs w:val="22"/>
        </w:rPr>
        <w:t>via</w:t>
      </w:r>
      <w:r w:rsidRPr="00EF6663">
        <w:rPr>
          <w:rFonts w:asciiTheme="minorHAnsi" w:hAnsiTheme="minorHAnsi"/>
          <w:color w:val="000000"/>
          <w:sz w:val="22"/>
          <w:szCs w:val="22"/>
        </w:rPr>
        <w:t xml:space="preserve"> </w:t>
      </w:r>
      <w:r w:rsidR="005947E5">
        <w:rPr>
          <w:rFonts w:asciiTheme="minorHAnsi" w:hAnsiTheme="minorHAnsi"/>
          <w:color w:val="000000"/>
          <w:sz w:val="22"/>
          <w:szCs w:val="22"/>
        </w:rPr>
        <w:t>Zoom</w:t>
      </w:r>
    </w:p>
    <w:p w14:paraId="5C01FF22" w14:textId="77777777"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9:00 am – 11:00 am</w:t>
      </w:r>
    </w:p>
    <w:p w14:paraId="632AA3E2" w14:textId="77777777" w:rsidR="00B912D7" w:rsidRPr="00EF6663" w:rsidRDefault="00B912D7" w:rsidP="006E58D3">
      <w:pPr>
        <w:spacing w:after="0"/>
        <w:jc w:val="center"/>
      </w:pPr>
    </w:p>
    <w:p w14:paraId="69FD1E0A" w14:textId="2950286A" w:rsidR="006E58D3" w:rsidRPr="00EF6663" w:rsidRDefault="006E58D3" w:rsidP="006E58D3">
      <w:pPr>
        <w:spacing w:after="0"/>
      </w:pPr>
      <w:r w:rsidRPr="00EF6663">
        <w:rPr>
          <w:b/>
          <w:bCs/>
        </w:rPr>
        <w:t>Attendees:</w:t>
      </w:r>
      <w:r w:rsidR="00B912D7" w:rsidRPr="00EF6663">
        <w:rPr>
          <w:b/>
          <w:bCs/>
        </w:rPr>
        <w:t xml:space="preserve"> </w:t>
      </w:r>
      <w:r w:rsidR="00B952DB">
        <w:t>Rich May,</w:t>
      </w:r>
      <w:r w:rsidR="00F8369C">
        <w:t xml:space="preserve"> Belle Ryder, Karen Cullen, </w:t>
      </w:r>
      <w:r w:rsidR="005947E5">
        <w:t>Cara Belanger,</w:t>
      </w:r>
      <w:r w:rsidR="005947E5">
        <w:t xml:space="preserve"> Lou Colburn, Ken Locke, </w:t>
      </w:r>
      <w:r w:rsidR="005947E5">
        <w:t>Chris Greene,</w:t>
      </w:r>
      <w:r w:rsidR="005947E5">
        <w:t xml:space="preserve"> </w:t>
      </w:r>
      <w:r w:rsidR="005947E5">
        <w:t>Camden Amaroso,</w:t>
      </w:r>
      <w:r w:rsidR="005947E5">
        <w:t xml:space="preserve"> Andrea Dickinson, Kyle Drexler, Ryan Carey, </w:t>
      </w:r>
      <w:r w:rsidR="006C035E">
        <w:t>and Chris</w:t>
      </w:r>
      <w:r w:rsidR="005947E5">
        <w:t xml:space="preserve"> Cronin.  </w:t>
      </w:r>
      <w:r w:rsidR="00F8369C">
        <w:t xml:space="preserve">Guest: </w:t>
      </w:r>
      <w:r w:rsidR="005947E5">
        <w:t>Kristie Rabasca</w:t>
      </w:r>
      <w:r w:rsidR="00F8369C">
        <w:t xml:space="preserve">.  </w:t>
      </w:r>
      <w:r w:rsidR="00CE3A60" w:rsidRPr="00EF6663">
        <w:t xml:space="preserve">Facilitator: Brenda Zollitsch.  </w:t>
      </w:r>
    </w:p>
    <w:p w14:paraId="5D8C3464" w14:textId="41D1F283" w:rsidR="006E58D3" w:rsidRPr="00EF6663" w:rsidRDefault="006E58D3" w:rsidP="006E58D3">
      <w:pPr>
        <w:shd w:val="clear" w:color="auto" w:fill="FFFFFF"/>
        <w:spacing w:after="0"/>
        <w:jc w:val="center"/>
        <w:rPr>
          <w:rFonts w:cs="Arial"/>
          <w:b/>
          <w:color w:val="000000"/>
        </w:rPr>
      </w:pPr>
    </w:p>
    <w:p w14:paraId="6EA2F0E8" w14:textId="7C00F72D" w:rsidR="00B952DB" w:rsidRPr="00B952DB" w:rsidRDefault="00B952DB" w:rsidP="000455CD">
      <w:pPr>
        <w:shd w:val="clear" w:color="auto" w:fill="FFFFFF"/>
        <w:rPr>
          <w:rFonts w:cs="Arial"/>
          <w:b/>
          <w:color w:val="000000"/>
          <w:u w:val="single"/>
        </w:rPr>
      </w:pPr>
      <w:r w:rsidRPr="00B952DB">
        <w:rPr>
          <w:rFonts w:cs="Arial"/>
          <w:b/>
          <w:color w:val="000000"/>
          <w:u w:val="single"/>
        </w:rPr>
        <w:t>MS4 Updates</w:t>
      </w:r>
    </w:p>
    <w:p w14:paraId="041D7E0C" w14:textId="5B0A8A1D" w:rsidR="00AA7413" w:rsidRDefault="00F8369C" w:rsidP="00AA7413">
      <w:pPr>
        <w:pStyle w:val="ListParagraph"/>
        <w:numPr>
          <w:ilvl w:val="0"/>
          <w:numId w:val="18"/>
        </w:numPr>
        <w:shd w:val="clear" w:color="auto" w:fill="FFFFFF"/>
        <w:rPr>
          <w:rFonts w:cs="Arial"/>
          <w:color w:val="000000"/>
        </w:rPr>
      </w:pPr>
      <w:r>
        <w:rPr>
          <w:rFonts w:cs="Arial"/>
          <w:color w:val="000000"/>
        </w:rPr>
        <w:t xml:space="preserve">Bangor – </w:t>
      </w:r>
      <w:r w:rsidR="006C035E">
        <w:rPr>
          <w:rFonts w:cs="Arial"/>
          <w:color w:val="000000"/>
        </w:rPr>
        <w:t>Construction</w:t>
      </w:r>
      <w:r w:rsidR="005947E5">
        <w:rPr>
          <w:rFonts w:cs="Arial"/>
          <w:color w:val="000000"/>
        </w:rPr>
        <w:t xml:space="preserve">-related work mostly. </w:t>
      </w:r>
    </w:p>
    <w:p w14:paraId="3B01C111" w14:textId="54B30423" w:rsidR="005947E5" w:rsidRDefault="005947E5" w:rsidP="005947E5">
      <w:pPr>
        <w:pStyle w:val="ListParagraph"/>
        <w:numPr>
          <w:ilvl w:val="0"/>
          <w:numId w:val="18"/>
        </w:numPr>
        <w:shd w:val="clear" w:color="auto" w:fill="FFFFFF"/>
        <w:rPr>
          <w:rFonts w:cs="Arial"/>
          <w:color w:val="000000"/>
        </w:rPr>
      </w:pPr>
      <w:r>
        <w:rPr>
          <w:rFonts w:cs="Arial"/>
          <w:color w:val="000000"/>
        </w:rPr>
        <w:t xml:space="preserve">Hampden – </w:t>
      </w:r>
      <w:r>
        <w:rPr>
          <w:rFonts w:cs="Arial"/>
          <w:color w:val="000000"/>
        </w:rPr>
        <w:t xml:space="preserve">Sean Courier leaving his position.  New code enforcement officer is Ryan Carey.  Town is working with SEE on dry weather inspections.  </w:t>
      </w:r>
    </w:p>
    <w:p w14:paraId="1E6DCC81" w14:textId="48D54C7B" w:rsidR="005947E5" w:rsidRDefault="005947E5" w:rsidP="00AA7413">
      <w:pPr>
        <w:pStyle w:val="ListParagraph"/>
        <w:numPr>
          <w:ilvl w:val="0"/>
          <w:numId w:val="18"/>
        </w:numPr>
        <w:shd w:val="clear" w:color="auto" w:fill="FFFFFF"/>
        <w:rPr>
          <w:rFonts w:cs="Arial"/>
          <w:color w:val="000000"/>
        </w:rPr>
      </w:pPr>
      <w:r>
        <w:rPr>
          <w:rFonts w:cs="Arial"/>
          <w:color w:val="000000"/>
        </w:rPr>
        <w:t>Brewer – Cara is making plan for E&amp;O contacts.</w:t>
      </w:r>
    </w:p>
    <w:p w14:paraId="0ED2D22A" w14:textId="3C012C1E" w:rsidR="005947E5" w:rsidRDefault="005947E5" w:rsidP="00AA7413">
      <w:pPr>
        <w:pStyle w:val="ListParagraph"/>
        <w:numPr>
          <w:ilvl w:val="0"/>
          <w:numId w:val="18"/>
        </w:numPr>
        <w:shd w:val="clear" w:color="auto" w:fill="FFFFFF"/>
        <w:rPr>
          <w:rFonts w:cs="Arial"/>
          <w:color w:val="000000"/>
        </w:rPr>
      </w:pPr>
      <w:r>
        <w:rPr>
          <w:rFonts w:cs="Arial"/>
          <w:color w:val="000000"/>
        </w:rPr>
        <w:t>Milford – Was able to get through their dry weather inspections early.</w:t>
      </w:r>
    </w:p>
    <w:p w14:paraId="147C450D" w14:textId="7C40EE0D" w:rsidR="00F8369C" w:rsidRDefault="00F8369C" w:rsidP="00AA7413">
      <w:pPr>
        <w:pStyle w:val="ListParagraph"/>
        <w:numPr>
          <w:ilvl w:val="0"/>
          <w:numId w:val="18"/>
        </w:numPr>
        <w:shd w:val="clear" w:color="auto" w:fill="FFFFFF"/>
        <w:rPr>
          <w:rFonts w:cs="Arial"/>
          <w:color w:val="000000"/>
        </w:rPr>
      </w:pPr>
      <w:r>
        <w:rPr>
          <w:rFonts w:cs="Arial"/>
          <w:color w:val="000000"/>
        </w:rPr>
        <w:t xml:space="preserve">Old Town – </w:t>
      </w:r>
      <w:r w:rsidR="005947E5">
        <w:rPr>
          <w:rFonts w:cs="Arial"/>
          <w:color w:val="000000"/>
        </w:rPr>
        <w:t>IDDE investigation identified a sump pump that was discharging onto a lawn.</w:t>
      </w:r>
      <w:r>
        <w:rPr>
          <w:rFonts w:cs="Arial"/>
          <w:color w:val="000000"/>
        </w:rPr>
        <w:t xml:space="preserve">  </w:t>
      </w:r>
    </w:p>
    <w:p w14:paraId="0652E722" w14:textId="35040FEE" w:rsidR="00F8369C" w:rsidRDefault="00F8369C" w:rsidP="00AA7413">
      <w:pPr>
        <w:pStyle w:val="ListParagraph"/>
        <w:numPr>
          <w:ilvl w:val="0"/>
          <w:numId w:val="18"/>
        </w:numPr>
        <w:shd w:val="clear" w:color="auto" w:fill="FFFFFF"/>
        <w:rPr>
          <w:rFonts w:cs="Arial"/>
          <w:color w:val="000000"/>
        </w:rPr>
      </w:pPr>
      <w:r>
        <w:rPr>
          <w:rFonts w:cs="Arial"/>
          <w:color w:val="000000"/>
        </w:rPr>
        <w:t xml:space="preserve">Orono – </w:t>
      </w:r>
      <w:r w:rsidR="005947E5">
        <w:rPr>
          <w:rFonts w:cs="Arial"/>
          <w:color w:val="000000"/>
        </w:rPr>
        <w:t xml:space="preserve">Inspections are done.  Waiting on the permit.  Open by appointment only and with masks (local ordinance).  </w:t>
      </w:r>
    </w:p>
    <w:p w14:paraId="3A46464F" w14:textId="7B104FA8" w:rsidR="005947E5" w:rsidRDefault="005947E5" w:rsidP="00AA7413">
      <w:pPr>
        <w:pStyle w:val="ListParagraph"/>
        <w:numPr>
          <w:ilvl w:val="0"/>
          <w:numId w:val="18"/>
        </w:numPr>
        <w:shd w:val="clear" w:color="auto" w:fill="FFFFFF"/>
        <w:rPr>
          <w:rFonts w:cs="Arial"/>
          <w:color w:val="000000"/>
        </w:rPr>
      </w:pPr>
      <w:r>
        <w:rPr>
          <w:rFonts w:cs="Arial"/>
          <w:color w:val="000000"/>
        </w:rPr>
        <w:t>Veazie has completed their dry weather inspections as well.</w:t>
      </w:r>
    </w:p>
    <w:p w14:paraId="6EF589DD" w14:textId="752BC380" w:rsidR="005947E5" w:rsidRDefault="006C035E" w:rsidP="005947E5">
      <w:pPr>
        <w:pStyle w:val="ListParagraph"/>
        <w:numPr>
          <w:ilvl w:val="0"/>
          <w:numId w:val="18"/>
        </w:numPr>
        <w:shd w:val="clear" w:color="auto" w:fill="FFFFFF"/>
        <w:rPr>
          <w:rFonts w:cs="Arial"/>
          <w:color w:val="000000"/>
        </w:rPr>
      </w:pPr>
      <w:r>
        <w:rPr>
          <w:rFonts w:cs="Arial"/>
          <w:color w:val="000000"/>
        </w:rPr>
        <w:t xml:space="preserve">University of Maine – continuing with IDDE inspections at two sites – camera’d stormdrain and then conducted dye testing.  </w:t>
      </w:r>
    </w:p>
    <w:p w14:paraId="19040CE2" w14:textId="4B6F0C73" w:rsidR="005947E5" w:rsidRDefault="005947E5" w:rsidP="005947E5">
      <w:pPr>
        <w:pStyle w:val="ListParagraph"/>
        <w:numPr>
          <w:ilvl w:val="0"/>
          <w:numId w:val="18"/>
        </w:numPr>
        <w:shd w:val="clear" w:color="auto" w:fill="FFFFFF"/>
        <w:rPr>
          <w:rFonts w:cs="Arial"/>
          <w:color w:val="000000"/>
        </w:rPr>
      </w:pPr>
      <w:r>
        <w:rPr>
          <w:rFonts w:cs="Arial"/>
          <w:color w:val="000000"/>
        </w:rPr>
        <w:t>Dorothea Dix completed their dray weather inspections as well.</w:t>
      </w:r>
    </w:p>
    <w:p w14:paraId="42FFF8F8" w14:textId="240BDE30" w:rsidR="005947E5" w:rsidRPr="005947E5" w:rsidRDefault="005947E5" w:rsidP="005947E5">
      <w:pPr>
        <w:pStyle w:val="ListParagraph"/>
        <w:numPr>
          <w:ilvl w:val="0"/>
          <w:numId w:val="18"/>
        </w:numPr>
        <w:shd w:val="clear" w:color="auto" w:fill="FFFFFF"/>
        <w:rPr>
          <w:rFonts w:cs="Arial"/>
          <w:color w:val="000000"/>
        </w:rPr>
      </w:pPr>
      <w:r>
        <w:rPr>
          <w:rFonts w:cs="Arial"/>
          <w:color w:val="000000"/>
        </w:rPr>
        <w:t>CES has been sampling for COVID at the university; private about the reporting.  Tracking outbreaks in communities (including Augusta).</w:t>
      </w:r>
    </w:p>
    <w:p w14:paraId="7213AE0C" w14:textId="77777777" w:rsidR="0045704F" w:rsidRPr="006C035E" w:rsidRDefault="0045704F" w:rsidP="009405E6">
      <w:pPr>
        <w:shd w:val="clear" w:color="auto" w:fill="FFFFFF"/>
        <w:rPr>
          <w:rFonts w:cs="Arial"/>
          <w:b/>
          <w:color w:val="000000"/>
          <w:u w:val="single"/>
        </w:rPr>
      </w:pPr>
      <w:r w:rsidRPr="006C035E">
        <w:rPr>
          <w:rFonts w:cs="Arial"/>
          <w:b/>
          <w:color w:val="000000"/>
          <w:u w:val="single"/>
        </w:rPr>
        <w:t xml:space="preserve">Next Cycle Permit Update </w:t>
      </w:r>
    </w:p>
    <w:p w14:paraId="698609F6" w14:textId="5EDD684C" w:rsidR="0035799E" w:rsidRDefault="005947E5" w:rsidP="009405E6">
      <w:pPr>
        <w:shd w:val="clear" w:color="auto" w:fill="FFFFFF"/>
        <w:rPr>
          <w:rFonts w:cs="Arial"/>
          <w:color w:val="000000"/>
        </w:rPr>
      </w:pPr>
      <w:r>
        <w:rPr>
          <w:rFonts w:cs="Arial"/>
          <w:color w:val="000000"/>
        </w:rPr>
        <w:t>Kristie R. provided an overview of the statewide efforts with the permit over the last several years (attached).   Meeting was held on September 1</w:t>
      </w:r>
      <w:r w:rsidRPr="005947E5">
        <w:rPr>
          <w:rFonts w:cs="Arial"/>
          <w:color w:val="000000"/>
          <w:vertAlign w:val="superscript"/>
        </w:rPr>
        <w:t>st</w:t>
      </w:r>
      <w:r>
        <w:rPr>
          <w:rFonts w:cs="Arial"/>
          <w:color w:val="000000"/>
        </w:rPr>
        <w:t xml:space="preserve">.  Permit is final, but awaiting the fact sheet.  </w:t>
      </w:r>
      <w:r w:rsidR="0035799E">
        <w:rPr>
          <w:rFonts w:cs="Arial"/>
          <w:color w:val="000000"/>
        </w:rPr>
        <w:t xml:space="preserve">MS4s need to be preparing stormwater management plans, IDDE plans and QAPPs, finalizing E&amp;) programs and impaired waters plans.  </w:t>
      </w:r>
    </w:p>
    <w:p w14:paraId="51B31946" w14:textId="714A4DDD" w:rsidR="0035799E" w:rsidRDefault="0035799E" w:rsidP="0035799E">
      <w:pPr>
        <w:pStyle w:val="ListParagraph"/>
        <w:numPr>
          <w:ilvl w:val="0"/>
          <w:numId w:val="23"/>
        </w:numPr>
        <w:shd w:val="clear" w:color="auto" w:fill="FFFFFF"/>
        <w:rPr>
          <w:rFonts w:cs="Arial"/>
          <w:color w:val="000000"/>
        </w:rPr>
      </w:pPr>
      <w:r>
        <w:rPr>
          <w:rFonts w:cs="Arial"/>
          <w:color w:val="000000"/>
        </w:rPr>
        <w:t>March 1, 2021 – must send public notice (NOI) – submit to DEP and NOI</w:t>
      </w:r>
    </w:p>
    <w:p w14:paraId="5DB7DA9B" w14:textId="371BA3B1" w:rsidR="0035799E" w:rsidRDefault="0035799E" w:rsidP="0035799E">
      <w:pPr>
        <w:pStyle w:val="ListParagraph"/>
        <w:numPr>
          <w:ilvl w:val="0"/>
          <w:numId w:val="23"/>
        </w:numPr>
        <w:shd w:val="clear" w:color="auto" w:fill="FFFFFF"/>
        <w:rPr>
          <w:rFonts w:cs="Arial"/>
          <w:color w:val="000000"/>
        </w:rPr>
      </w:pPr>
      <w:r>
        <w:rPr>
          <w:rFonts w:cs="Arial"/>
          <w:color w:val="000000"/>
        </w:rPr>
        <w:t>March 31, 2021 – SWMPs must be submitted to DEP (must submit 5 plans)</w:t>
      </w:r>
    </w:p>
    <w:p w14:paraId="21F419FA" w14:textId="2E0241F1" w:rsidR="0035799E" w:rsidRDefault="0035799E" w:rsidP="0035799E">
      <w:pPr>
        <w:pStyle w:val="ListParagraph"/>
        <w:numPr>
          <w:ilvl w:val="0"/>
          <w:numId w:val="23"/>
        </w:numPr>
        <w:shd w:val="clear" w:color="auto" w:fill="FFFFFF"/>
        <w:rPr>
          <w:rFonts w:cs="Arial"/>
          <w:color w:val="000000"/>
        </w:rPr>
      </w:pPr>
      <w:r>
        <w:rPr>
          <w:rFonts w:cs="Arial"/>
          <w:color w:val="000000"/>
        </w:rPr>
        <w:t>May – December 2021 – Back and forth with DEP</w:t>
      </w:r>
    </w:p>
    <w:p w14:paraId="27A876F2" w14:textId="05001E99" w:rsidR="0035799E" w:rsidRDefault="0035799E" w:rsidP="0035799E">
      <w:pPr>
        <w:pStyle w:val="ListParagraph"/>
        <w:numPr>
          <w:ilvl w:val="0"/>
          <w:numId w:val="23"/>
        </w:numPr>
        <w:shd w:val="clear" w:color="auto" w:fill="FFFFFF"/>
        <w:rPr>
          <w:rFonts w:cs="Arial"/>
          <w:color w:val="000000"/>
        </w:rPr>
      </w:pPr>
      <w:r>
        <w:rPr>
          <w:rFonts w:cs="Arial"/>
          <w:color w:val="000000"/>
        </w:rPr>
        <w:t xml:space="preserve">Second step remand </w:t>
      </w:r>
      <w:r w:rsidR="006C035E">
        <w:rPr>
          <w:rFonts w:cs="Arial"/>
          <w:color w:val="000000"/>
        </w:rPr>
        <w:t>rule</w:t>
      </w:r>
      <w:r>
        <w:rPr>
          <w:rFonts w:cs="Arial"/>
          <w:color w:val="000000"/>
        </w:rPr>
        <w:t xml:space="preserve"> (permitee-specific DEP order)</w:t>
      </w:r>
    </w:p>
    <w:p w14:paraId="04E7E4D4" w14:textId="1B7EBED5" w:rsidR="0035799E" w:rsidRDefault="0035799E" w:rsidP="0035799E">
      <w:pPr>
        <w:pStyle w:val="ListParagraph"/>
        <w:numPr>
          <w:ilvl w:val="0"/>
          <w:numId w:val="23"/>
        </w:numPr>
        <w:shd w:val="clear" w:color="auto" w:fill="FFFFFF"/>
        <w:rPr>
          <w:rFonts w:cs="Arial"/>
          <w:color w:val="000000"/>
        </w:rPr>
      </w:pPr>
      <w:r>
        <w:rPr>
          <w:rFonts w:cs="Arial"/>
          <w:color w:val="000000"/>
        </w:rPr>
        <w:t>30-day minimum public comment period is initiated</w:t>
      </w:r>
    </w:p>
    <w:p w14:paraId="58F3C94F" w14:textId="243E51FB" w:rsidR="0035799E" w:rsidRDefault="0035799E" w:rsidP="0035799E">
      <w:pPr>
        <w:pStyle w:val="ListParagraph"/>
        <w:numPr>
          <w:ilvl w:val="0"/>
          <w:numId w:val="23"/>
        </w:numPr>
        <w:shd w:val="clear" w:color="auto" w:fill="FFFFFF"/>
        <w:rPr>
          <w:rFonts w:cs="Arial"/>
          <w:color w:val="000000"/>
        </w:rPr>
      </w:pPr>
      <w:r>
        <w:rPr>
          <w:rFonts w:cs="Arial"/>
          <w:color w:val="000000"/>
        </w:rPr>
        <w:t xml:space="preserve">June 1, 2022 – Last day of the 30-day comment </w:t>
      </w:r>
      <w:r w:rsidR="006C035E">
        <w:rPr>
          <w:rFonts w:cs="Arial"/>
          <w:color w:val="000000"/>
        </w:rPr>
        <w:t>period</w:t>
      </w:r>
    </w:p>
    <w:p w14:paraId="29F95C1E" w14:textId="56BFBB12" w:rsidR="0035799E" w:rsidRDefault="0035799E" w:rsidP="0035799E">
      <w:pPr>
        <w:pStyle w:val="ListParagraph"/>
        <w:numPr>
          <w:ilvl w:val="0"/>
          <w:numId w:val="23"/>
        </w:numPr>
        <w:shd w:val="clear" w:color="auto" w:fill="FFFFFF"/>
        <w:rPr>
          <w:rFonts w:cs="Arial"/>
          <w:color w:val="000000"/>
        </w:rPr>
      </w:pPr>
      <w:r>
        <w:rPr>
          <w:rFonts w:cs="Arial"/>
          <w:color w:val="000000"/>
        </w:rPr>
        <w:t>July 1, 2022 – Effective permit date; new permit implementation begins</w:t>
      </w:r>
    </w:p>
    <w:p w14:paraId="63ABF415" w14:textId="0C256C95" w:rsidR="0035799E" w:rsidRDefault="0035799E" w:rsidP="0035799E">
      <w:pPr>
        <w:shd w:val="clear" w:color="auto" w:fill="FFFFFF"/>
        <w:rPr>
          <w:rFonts w:cs="Arial"/>
          <w:color w:val="000000"/>
        </w:rPr>
      </w:pPr>
      <w:r>
        <w:rPr>
          <w:rFonts w:cs="Arial"/>
          <w:color w:val="000000"/>
        </w:rPr>
        <w:t>Now DEP is working on the nested and transportation permits.</w:t>
      </w:r>
    </w:p>
    <w:p w14:paraId="265AF4B4" w14:textId="77777777" w:rsidR="008239B1" w:rsidRDefault="008239B1">
      <w:pPr>
        <w:rPr>
          <w:rFonts w:cs="Arial"/>
          <w:color w:val="000000"/>
        </w:rPr>
      </w:pPr>
      <w:r>
        <w:rPr>
          <w:rFonts w:cs="Arial"/>
          <w:color w:val="000000"/>
        </w:rPr>
        <w:br w:type="page"/>
      </w:r>
    </w:p>
    <w:p w14:paraId="204B8871" w14:textId="0A6A6686" w:rsidR="008239B1" w:rsidRDefault="0035799E" w:rsidP="008239B1">
      <w:pPr>
        <w:shd w:val="clear" w:color="auto" w:fill="FFFFFF"/>
        <w:rPr>
          <w:rFonts w:cs="Arial"/>
          <w:b/>
          <w:color w:val="000000"/>
        </w:rPr>
      </w:pPr>
      <w:r w:rsidRPr="006C035E">
        <w:rPr>
          <w:rFonts w:cs="Arial"/>
          <w:b/>
          <w:color w:val="000000"/>
        </w:rPr>
        <w:lastRenderedPageBreak/>
        <w:t xml:space="preserve">Potential </w:t>
      </w:r>
      <w:r w:rsidR="008239B1" w:rsidRPr="006C035E">
        <w:rPr>
          <w:rFonts w:cs="Arial"/>
          <w:b/>
          <w:color w:val="000000"/>
        </w:rPr>
        <w:t xml:space="preserve">BASWG </w:t>
      </w:r>
      <w:r w:rsidRPr="006C035E">
        <w:rPr>
          <w:rFonts w:cs="Arial"/>
          <w:b/>
          <w:color w:val="000000"/>
        </w:rPr>
        <w:t>SWMP d</w:t>
      </w:r>
      <w:r w:rsidR="008239B1" w:rsidRPr="006C035E">
        <w:rPr>
          <w:rFonts w:cs="Arial"/>
          <w:b/>
          <w:color w:val="000000"/>
        </w:rPr>
        <w:t>evelopment timeline</w:t>
      </w:r>
    </w:p>
    <w:p w14:paraId="6AD26E5A" w14:textId="77777777" w:rsidR="006C035E" w:rsidRDefault="006C035E" w:rsidP="006C035E">
      <w:pPr>
        <w:shd w:val="clear" w:color="auto" w:fill="FFFFFF"/>
        <w:rPr>
          <w:rFonts w:cs="Arial"/>
          <w:color w:val="000000"/>
        </w:rPr>
      </w:pPr>
      <w:r>
        <w:rPr>
          <w:rFonts w:cs="Arial"/>
          <w:color w:val="000000"/>
        </w:rPr>
        <w:t>BASWG plans to develop the regional SWMP over the coming months.</w:t>
      </w:r>
    </w:p>
    <w:p w14:paraId="39E79FC4" w14:textId="0CBE1C37" w:rsidR="0035799E" w:rsidRPr="008239B1" w:rsidRDefault="0035799E" w:rsidP="008239B1">
      <w:pPr>
        <w:pStyle w:val="ListParagraph"/>
        <w:numPr>
          <w:ilvl w:val="0"/>
          <w:numId w:val="26"/>
        </w:numPr>
        <w:shd w:val="clear" w:color="auto" w:fill="FFFFFF"/>
        <w:rPr>
          <w:rFonts w:cs="Arial"/>
          <w:color w:val="000000"/>
        </w:rPr>
      </w:pPr>
      <w:r w:rsidRPr="008239B1">
        <w:rPr>
          <w:rFonts w:cs="Arial"/>
          <w:color w:val="000000"/>
        </w:rPr>
        <w:t>December 3 – E&amp;O planning meeting re new permit</w:t>
      </w:r>
    </w:p>
    <w:p w14:paraId="48851338" w14:textId="41246397" w:rsidR="0035799E" w:rsidRDefault="0035799E" w:rsidP="0035799E">
      <w:pPr>
        <w:pStyle w:val="ListParagraph"/>
        <w:numPr>
          <w:ilvl w:val="0"/>
          <w:numId w:val="24"/>
        </w:numPr>
        <w:shd w:val="clear" w:color="auto" w:fill="FFFFFF"/>
        <w:rPr>
          <w:rFonts w:cs="Arial"/>
          <w:color w:val="000000"/>
        </w:rPr>
      </w:pPr>
      <w:r>
        <w:rPr>
          <w:rFonts w:cs="Arial"/>
          <w:color w:val="000000"/>
        </w:rPr>
        <w:t>December 10 – Full BASWG Meeting (E&amp;O Committee presents ideas to full group)</w:t>
      </w:r>
    </w:p>
    <w:p w14:paraId="2C0D6ACD" w14:textId="7988E366" w:rsidR="0035799E" w:rsidRDefault="0035799E" w:rsidP="0035799E">
      <w:pPr>
        <w:pStyle w:val="ListParagraph"/>
        <w:numPr>
          <w:ilvl w:val="0"/>
          <w:numId w:val="24"/>
        </w:numPr>
        <w:shd w:val="clear" w:color="auto" w:fill="FFFFFF"/>
        <w:rPr>
          <w:rFonts w:cs="Arial"/>
          <w:color w:val="000000"/>
        </w:rPr>
      </w:pPr>
      <w:r>
        <w:rPr>
          <w:rFonts w:cs="Arial"/>
          <w:color w:val="000000"/>
        </w:rPr>
        <w:t>January – Plan team builds out the SWMP draft; circulates to team and edits</w:t>
      </w:r>
    </w:p>
    <w:p w14:paraId="019F76BF" w14:textId="5C2A5DDC" w:rsidR="0035799E" w:rsidRDefault="0035799E" w:rsidP="0035799E">
      <w:pPr>
        <w:pStyle w:val="ListParagraph"/>
        <w:numPr>
          <w:ilvl w:val="0"/>
          <w:numId w:val="24"/>
        </w:numPr>
        <w:shd w:val="clear" w:color="auto" w:fill="FFFFFF"/>
        <w:rPr>
          <w:rFonts w:cs="Arial"/>
          <w:color w:val="000000"/>
        </w:rPr>
      </w:pPr>
      <w:r>
        <w:rPr>
          <w:rFonts w:cs="Arial"/>
          <w:color w:val="000000"/>
        </w:rPr>
        <w:t>February 11 – Plan presented at BASWG Annual Meeting for vote</w:t>
      </w:r>
    </w:p>
    <w:p w14:paraId="40E63FCC" w14:textId="66298259" w:rsidR="0035799E" w:rsidRDefault="0035799E" w:rsidP="0035799E">
      <w:pPr>
        <w:pStyle w:val="ListParagraph"/>
        <w:numPr>
          <w:ilvl w:val="0"/>
          <w:numId w:val="24"/>
        </w:numPr>
        <w:shd w:val="clear" w:color="auto" w:fill="FFFFFF"/>
        <w:rPr>
          <w:rFonts w:cs="Arial"/>
          <w:color w:val="000000"/>
        </w:rPr>
      </w:pPr>
      <w:r>
        <w:rPr>
          <w:rFonts w:cs="Arial"/>
          <w:color w:val="000000"/>
        </w:rPr>
        <w:t>March 1 – NOI submitted</w:t>
      </w:r>
    </w:p>
    <w:p w14:paraId="2B89F284" w14:textId="612085BA" w:rsidR="0035799E" w:rsidRDefault="0035799E" w:rsidP="0035799E">
      <w:pPr>
        <w:pStyle w:val="ListParagraph"/>
        <w:numPr>
          <w:ilvl w:val="0"/>
          <w:numId w:val="24"/>
        </w:numPr>
        <w:shd w:val="clear" w:color="auto" w:fill="FFFFFF"/>
        <w:rPr>
          <w:rFonts w:cs="Arial"/>
          <w:color w:val="000000"/>
        </w:rPr>
      </w:pPr>
      <w:r>
        <w:rPr>
          <w:rFonts w:cs="Arial"/>
          <w:color w:val="000000"/>
        </w:rPr>
        <w:t>March 31 – Final BASWG SWMP submitted to DEP</w:t>
      </w:r>
    </w:p>
    <w:p w14:paraId="228B4B1F" w14:textId="77777777" w:rsidR="006C035E" w:rsidRDefault="006C035E" w:rsidP="006C035E">
      <w:pPr>
        <w:shd w:val="clear" w:color="auto" w:fill="FFFFFF"/>
        <w:rPr>
          <w:rFonts w:cs="Arial"/>
          <w:color w:val="000000"/>
        </w:rPr>
      </w:pPr>
      <w:r>
        <w:rPr>
          <w:rFonts w:cs="Arial"/>
          <w:color w:val="000000"/>
        </w:rPr>
        <w:t>ACTIONS:</w:t>
      </w:r>
    </w:p>
    <w:p w14:paraId="0F3B8CEA" w14:textId="77777777" w:rsidR="006C035E" w:rsidRDefault="006C035E" w:rsidP="006C035E">
      <w:pPr>
        <w:pStyle w:val="ListParagraph"/>
        <w:numPr>
          <w:ilvl w:val="0"/>
          <w:numId w:val="30"/>
        </w:numPr>
        <w:shd w:val="clear" w:color="auto" w:fill="FFFFFF"/>
        <w:rPr>
          <w:rFonts w:cs="Arial"/>
          <w:color w:val="000000"/>
        </w:rPr>
      </w:pPr>
      <w:r w:rsidRPr="006C035E">
        <w:rPr>
          <w:rFonts w:cs="Arial"/>
          <w:color w:val="000000"/>
        </w:rPr>
        <w:t xml:space="preserve">Brenda Z. will send out invitations to December 3 E&amp;O and December 10 BASWG meetings.  </w:t>
      </w:r>
    </w:p>
    <w:p w14:paraId="062D0662" w14:textId="7A99B78F" w:rsidR="006C035E" w:rsidRPr="006C035E" w:rsidRDefault="006C035E" w:rsidP="006C035E">
      <w:pPr>
        <w:pStyle w:val="ListParagraph"/>
        <w:numPr>
          <w:ilvl w:val="0"/>
          <w:numId w:val="30"/>
        </w:numPr>
        <w:shd w:val="clear" w:color="auto" w:fill="FFFFFF"/>
        <w:rPr>
          <w:rFonts w:cs="Arial"/>
          <w:color w:val="000000"/>
        </w:rPr>
      </w:pPr>
      <w:r w:rsidRPr="006C035E">
        <w:rPr>
          <w:rFonts w:cs="Arial"/>
          <w:color w:val="000000"/>
        </w:rPr>
        <w:t>Orono will provide ZOOM link information for both meetings.</w:t>
      </w:r>
    </w:p>
    <w:p w14:paraId="63341BEF" w14:textId="6FAC3A90" w:rsidR="0035799E" w:rsidRPr="006C035E" w:rsidRDefault="008239B1" w:rsidP="0035799E">
      <w:pPr>
        <w:shd w:val="clear" w:color="auto" w:fill="FFFFFF"/>
        <w:rPr>
          <w:rFonts w:cs="Arial"/>
          <w:b/>
          <w:color w:val="000000"/>
        </w:rPr>
      </w:pPr>
      <w:r w:rsidRPr="006C035E">
        <w:rPr>
          <w:rFonts w:cs="Arial"/>
          <w:b/>
          <w:color w:val="000000"/>
        </w:rPr>
        <w:t xml:space="preserve">Additional Permit/SWMP Discussion: </w:t>
      </w:r>
    </w:p>
    <w:p w14:paraId="2037E2B8" w14:textId="60DF5695" w:rsidR="0035799E" w:rsidRDefault="0035799E" w:rsidP="0035799E">
      <w:pPr>
        <w:pStyle w:val="ListParagraph"/>
        <w:numPr>
          <w:ilvl w:val="0"/>
          <w:numId w:val="25"/>
        </w:numPr>
        <w:shd w:val="clear" w:color="auto" w:fill="FFFFFF"/>
        <w:rPr>
          <w:rFonts w:cs="Arial"/>
          <w:color w:val="000000"/>
        </w:rPr>
      </w:pPr>
      <w:r>
        <w:rPr>
          <w:rFonts w:cs="Arial"/>
          <w:color w:val="000000"/>
        </w:rPr>
        <w:t>MCM 5 – add language to ordinance re sites needing maintenance</w:t>
      </w:r>
    </w:p>
    <w:p w14:paraId="2E3FCE6F" w14:textId="6AFF5F6C" w:rsidR="0035799E" w:rsidRDefault="0035799E" w:rsidP="0035799E">
      <w:pPr>
        <w:pStyle w:val="ListParagraph"/>
        <w:numPr>
          <w:ilvl w:val="0"/>
          <w:numId w:val="25"/>
        </w:numPr>
        <w:shd w:val="clear" w:color="auto" w:fill="FFFFFF"/>
        <w:rPr>
          <w:rFonts w:cs="Arial"/>
          <w:color w:val="000000"/>
        </w:rPr>
      </w:pPr>
      <w:r>
        <w:rPr>
          <w:rFonts w:cs="Arial"/>
          <w:color w:val="000000"/>
        </w:rPr>
        <w:t>MCM 6 – Requiring different tracking of excess sediment change – Check and update SWMPP requirements</w:t>
      </w:r>
    </w:p>
    <w:p w14:paraId="59E40D50" w14:textId="77777777" w:rsidR="0035799E" w:rsidRDefault="0035799E" w:rsidP="0035799E">
      <w:pPr>
        <w:pStyle w:val="ListParagraph"/>
        <w:numPr>
          <w:ilvl w:val="0"/>
          <w:numId w:val="25"/>
        </w:numPr>
        <w:shd w:val="clear" w:color="auto" w:fill="FFFFFF"/>
        <w:rPr>
          <w:rFonts w:cs="Arial"/>
          <w:color w:val="000000"/>
        </w:rPr>
      </w:pPr>
      <w:r>
        <w:rPr>
          <w:rFonts w:cs="Arial"/>
          <w:color w:val="000000"/>
        </w:rPr>
        <w:t>Pushed back on the 3 BMPs for urban impaired streams – now back to same as in current permit</w:t>
      </w:r>
    </w:p>
    <w:p w14:paraId="4EB6D960" w14:textId="1CDFA58F" w:rsidR="0035799E" w:rsidRDefault="0035799E" w:rsidP="0035799E">
      <w:pPr>
        <w:pStyle w:val="ListParagraph"/>
        <w:numPr>
          <w:ilvl w:val="0"/>
          <w:numId w:val="25"/>
        </w:numPr>
        <w:shd w:val="clear" w:color="auto" w:fill="FFFFFF"/>
        <w:rPr>
          <w:rFonts w:cs="Arial"/>
          <w:color w:val="000000"/>
        </w:rPr>
      </w:pPr>
      <w:r w:rsidRPr="0035799E">
        <w:rPr>
          <w:rFonts w:cs="Arial"/>
          <w:color w:val="000000"/>
        </w:rPr>
        <w:t>IDDE Plan Review – Phil and Cara will undertake this with Kristie</w:t>
      </w:r>
    </w:p>
    <w:p w14:paraId="777839B0" w14:textId="682DCB68" w:rsidR="008239B1" w:rsidRDefault="008239B1" w:rsidP="0035799E">
      <w:pPr>
        <w:pStyle w:val="ListParagraph"/>
        <w:numPr>
          <w:ilvl w:val="0"/>
          <w:numId w:val="25"/>
        </w:numPr>
        <w:shd w:val="clear" w:color="auto" w:fill="FFFFFF"/>
        <w:rPr>
          <w:rFonts w:cs="Arial"/>
          <w:color w:val="000000"/>
        </w:rPr>
      </w:pPr>
      <w:r>
        <w:rPr>
          <w:rFonts w:cs="Arial"/>
          <w:color w:val="000000"/>
        </w:rPr>
        <w:t>DEP updated apps on GIS layers (supposed to use 2000 and 2010)</w:t>
      </w:r>
    </w:p>
    <w:p w14:paraId="5533E073" w14:textId="77777777" w:rsidR="008239B1" w:rsidRPr="006C035E" w:rsidRDefault="008239B1" w:rsidP="008239B1">
      <w:pPr>
        <w:shd w:val="clear" w:color="auto" w:fill="FFFFFF"/>
        <w:rPr>
          <w:rFonts w:cs="Arial"/>
          <w:b/>
          <w:color w:val="000000"/>
          <w:u w:val="single"/>
        </w:rPr>
      </w:pPr>
      <w:r w:rsidRPr="006C035E">
        <w:rPr>
          <w:rFonts w:cs="Arial"/>
          <w:b/>
          <w:color w:val="000000"/>
          <w:u w:val="single"/>
        </w:rPr>
        <w:t>Education and Outreach</w:t>
      </w:r>
    </w:p>
    <w:p w14:paraId="2E6C6737" w14:textId="77777777" w:rsidR="008239B1" w:rsidRPr="008239B1" w:rsidRDefault="008239B1" w:rsidP="008239B1">
      <w:pPr>
        <w:pStyle w:val="ListParagraph"/>
        <w:numPr>
          <w:ilvl w:val="0"/>
          <w:numId w:val="28"/>
        </w:numPr>
        <w:shd w:val="clear" w:color="auto" w:fill="FFFFFF"/>
        <w:rPr>
          <w:rFonts w:cs="Arial"/>
          <w:color w:val="000000"/>
        </w:rPr>
      </w:pPr>
      <w:r w:rsidRPr="008239B1">
        <w:rPr>
          <w:rFonts w:cs="Arial"/>
          <w:color w:val="000000"/>
        </w:rPr>
        <w:t xml:space="preserve">Two campaigns launched this week: 1) Stormwater and COVID and 2) Spring/Summer Cleaning – diversified.  The ads are located in sidebars and headers with click-through option.  Targeting is done by zip code and audience.  Rely on the use of BASWG’s branding characters.  Landing pages have been built out and are completely mobile-responsive.  The resources are on the website and the landing pages.  Appear to be the only site with information on stormwater and Covid.  Strong branding focus with links to additional pages. </w:t>
      </w:r>
    </w:p>
    <w:p w14:paraId="42D469BF" w14:textId="12A48D72" w:rsidR="008239B1" w:rsidRPr="008239B1" w:rsidRDefault="008239B1" w:rsidP="008239B1">
      <w:pPr>
        <w:pStyle w:val="ListParagraph"/>
        <w:numPr>
          <w:ilvl w:val="0"/>
          <w:numId w:val="28"/>
        </w:numPr>
        <w:shd w:val="clear" w:color="auto" w:fill="FFFFFF"/>
        <w:rPr>
          <w:rFonts w:cs="Arial"/>
          <w:color w:val="000000"/>
        </w:rPr>
      </w:pPr>
      <w:r>
        <w:rPr>
          <w:rFonts w:cs="Arial"/>
          <w:color w:val="000000"/>
        </w:rPr>
        <w:t>Pulse is c</w:t>
      </w:r>
      <w:r w:rsidRPr="008239B1">
        <w:rPr>
          <w:rFonts w:cs="Arial"/>
          <w:color w:val="000000"/>
        </w:rPr>
        <w:t xml:space="preserve">urrently working on script writing for the short video.  </w:t>
      </w:r>
    </w:p>
    <w:p w14:paraId="4E517D69" w14:textId="77777777" w:rsidR="008239B1" w:rsidRDefault="008239B1" w:rsidP="008239B1">
      <w:pPr>
        <w:pStyle w:val="ListParagraph"/>
        <w:numPr>
          <w:ilvl w:val="0"/>
          <w:numId w:val="28"/>
        </w:numPr>
        <w:shd w:val="clear" w:color="auto" w:fill="FFFFFF"/>
        <w:rPr>
          <w:rFonts w:cs="Arial"/>
          <w:color w:val="000000"/>
        </w:rPr>
      </w:pPr>
      <w:r>
        <w:rPr>
          <w:rFonts w:cs="Arial"/>
          <w:color w:val="000000"/>
        </w:rPr>
        <w:t>BASWG c</w:t>
      </w:r>
      <w:r w:rsidRPr="008239B1">
        <w:rPr>
          <w:rFonts w:cs="Arial"/>
          <w:color w:val="000000"/>
        </w:rPr>
        <w:t>igar butlers go</w:t>
      </w:r>
      <w:r>
        <w:rPr>
          <w:rFonts w:cs="Arial"/>
          <w:color w:val="000000"/>
        </w:rPr>
        <w:t>t</w:t>
      </w:r>
      <w:r w:rsidRPr="008239B1">
        <w:rPr>
          <w:rFonts w:cs="Arial"/>
          <w:color w:val="000000"/>
        </w:rPr>
        <w:t xml:space="preserve"> news coverage.  </w:t>
      </w:r>
    </w:p>
    <w:p w14:paraId="14E2E326" w14:textId="27450235" w:rsidR="008239B1" w:rsidRDefault="008239B1" w:rsidP="008239B1">
      <w:pPr>
        <w:pStyle w:val="ListParagraph"/>
        <w:numPr>
          <w:ilvl w:val="0"/>
          <w:numId w:val="28"/>
        </w:numPr>
        <w:shd w:val="clear" w:color="auto" w:fill="FFFFFF"/>
        <w:rPr>
          <w:rFonts w:cs="Arial"/>
          <w:color w:val="000000"/>
        </w:rPr>
      </w:pPr>
      <w:r w:rsidRPr="008239B1">
        <w:rPr>
          <w:rFonts w:cs="Arial"/>
          <w:color w:val="000000"/>
        </w:rPr>
        <w:t xml:space="preserve">Printed materials are on hold since they can’t be distributed from MS4 offices to the public.  </w:t>
      </w:r>
    </w:p>
    <w:p w14:paraId="1D7275A9" w14:textId="18CA5A38" w:rsidR="008239B1" w:rsidRDefault="008239B1" w:rsidP="008239B1">
      <w:pPr>
        <w:pStyle w:val="ListParagraph"/>
        <w:numPr>
          <w:ilvl w:val="0"/>
          <w:numId w:val="28"/>
        </w:numPr>
        <w:shd w:val="clear" w:color="auto" w:fill="FFFFFF"/>
        <w:rPr>
          <w:rFonts w:cs="Arial"/>
          <w:color w:val="000000"/>
        </w:rPr>
      </w:pPr>
      <w:r>
        <w:rPr>
          <w:rFonts w:cs="Arial"/>
          <w:color w:val="000000"/>
        </w:rPr>
        <w:t xml:space="preserve">May want to explore the Literati App (check out TedTalk) as an alternative to Stream Cleanups.  Use to create challenges in town and incentivize with a gift card.  </w:t>
      </w:r>
    </w:p>
    <w:p w14:paraId="25F3CE2B" w14:textId="47E00A6A" w:rsidR="008239B1" w:rsidRDefault="008239B1" w:rsidP="008239B1">
      <w:pPr>
        <w:pStyle w:val="ListParagraph"/>
        <w:numPr>
          <w:ilvl w:val="0"/>
          <w:numId w:val="28"/>
        </w:numPr>
        <w:shd w:val="clear" w:color="auto" w:fill="FFFFFF"/>
        <w:rPr>
          <w:rFonts w:cs="Arial"/>
          <w:color w:val="000000"/>
        </w:rPr>
      </w:pPr>
      <w:r>
        <w:rPr>
          <w:rFonts w:cs="Arial"/>
          <w:color w:val="000000"/>
        </w:rPr>
        <w:t>The EnviroScape video is available from Brewer (they give permission to use); BASWG may want to do regional video; Pulse providing quote, including Cara time for being in the video.</w:t>
      </w:r>
    </w:p>
    <w:p w14:paraId="15390777" w14:textId="67EFBB28" w:rsidR="008239B1" w:rsidRPr="006C035E" w:rsidRDefault="008239B1" w:rsidP="008239B1">
      <w:pPr>
        <w:shd w:val="clear" w:color="auto" w:fill="FFFFFF"/>
        <w:rPr>
          <w:rFonts w:cs="Arial"/>
          <w:b/>
          <w:color w:val="000000"/>
          <w:u w:val="single"/>
        </w:rPr>
      </w:pPr>
      <w:r w:rsidRPr="006C035E">
        <w:rPr>
          <w:rFonts w:cs="Arial"/>
          <w:b/>
          <w:color w:val="000000"/>
          <w:u w:val="single"/>
        </w:rPr>
        <w:t>Trainings</w:t>
      </w:r>
    </w:p>
    <w:p w14:paraId="5547E41E" w14:textId="4256A272" w:rsidR="008239B1" w:rsidRDefault="008239B1" w:rsidP="008239B1">
      <w:pPr>
        <w:pStyle w:val="ListParagraph"/>
        <w:numPr>
          <w:ilvl w:val="0"/>
          <w:numId w:val="29"/>
        </w:numPr>
        <w:shd w:val="clear" w:color="auto" w:fill="FFFFFF"/>
        <w:rPr>
          <w:rFonts w:cs="Arial"/>
          <w:color w:val="000000"/>
        </w:rPr>
      </w:pPr>
      <w:bookmarkStart w:id="0" w:name="_GoBack"/>
      <w:bookmarkEnd w:id="0"/>
      <w:r>
        <w:rPr>
          <w:rFonts w:cs="Arial"/>
          <w:color w:val="000000"/>
        </w:rPr>
        <w:t>Phil connected with John McClean and Jason; continuing planning; nothing set in stone.</w:t>
      </w:r>
    </w:p>
    <w:p w14:paraId="57044E9B" w14:textId="6F5933B4" w:rsidR="008239B1" w:rsidRDefault="008239B1" w:rsidP="006C035E">
      <w:pPr>
        <w:pStyle w:val="ListParagraph"/>
        <w:numPr>
          <w:ilvl w:val="0"/>
          <w:numId w:val="29"/>
        </w:numPr>
        <w:shd w:val="clear" w:color="auto" w:fill="FFFFFF"/>
        <w:rPr>
          <w:rFonts w:cs="Arial"/>
          <w:color w:val="000000"/>
        </w:rPr>
      </w:pPr>
      <w:r>
        <w:rPr>
          <w:rFonts w:cs="Arial"/>
          <w:color w:val="000000"/>
        </w:rPr>
        <w:t xml:space="preserve">Post-construction Certification Training – specific new test for P-C inspectors now. </w:t>
      </w:r>
    </w:p>
    <w:p w14:paraId="4C21786D" w14:textId="13DB8191" w:rsidR="006C035E" w:rsidRPr="006C035E" w:rsidRDefault="006C035E" w:rsidP="006C035E">
      <w:pPr>
        <w:shd w:val="clear" w:color="auto" w:fill="FFFFFF"/>
        <w:rPr>
          <w:rFonts w:cs="Arial"/>
          <w:b/>
          <w:color w:val="000000"/>
          <w:u w:val="single"/>
        </w:rPr>
      </w:pPr>
      <w:r w:rsidRPr="006C035E">
        <w:rPr>
          <w:rFonts w:cs="Arial"/>
          <w:b/>
          <w:color w:val="000000"/>
          <w:u w:val="single"/>
        </w:rPr>
        <w:lastRenderedPageBreak/>
        <w:t>Organizational</w:t>
      </w:r>
    </w:p>
    <w:p w14:paraId="6B82CC10" w14:textId="28EFF979" w:rsidR="006C035E" w:rsidRDefault="006C035E" w:rsidP="006C035E">
      <w:pPr>
        <w:pStyle w:val="ListParagraph"/>
        <w:numPr>
          <w:ilvl w:val="0"/>
          <w:numId w:val="31"/>
        </w:numPr>
        <w:shd w:val="clear" w:color="auto" w:fill="FFFFFF"/>
        <w:rPr>
          <w:rFonts w:cs="Arial"/>
          <w:color w:val="000000"/>
        </w:rPr>
      </w:pPr>
      <w:r>
        <w:rPr>
          <w:rFonts w:cs="Arial"/>
          <w:color w:val="000000"/>
        </w:rPr>
        <w:t xml:space="preserve">Minutes approved:  Karen C. made the motion to accept the August 2020 minutes as presented.  Lou C. seconded the motion, which passed unanimously (Andrea D. voting for Milford and CES voting for Veazie). </w:t>
      </w:r>
    </w:p>
    <w:p w14:paraId="27EC2263" w14:textId="6C06CB6F" w:rsidR="006C035E" w:rsidRDefault="006C035E" w:rsidP="006C035E">
      <w:pPr>
        <w:pStyle w:val="ListParagraph"/>
        <w:numPr>
          <w:ilvl w:val="0"/>
          <w:numId w:val="31"/>
        </w:numPr>
        <w:shd w:val="clear" w:color="auto" w:fill="FFFFFF"/>
        <w:rPr>
          <w:rFonts w:cs="Arial"/>
          <w:color w:val="000000"/>
        </w:rPr>
      </w:pPr>
      <w:r>
        <w:rPr>
          <w:rFonts w:cs="Arial"/>
          <w:color w:val="000000"/>
        </w:rPr>
        <w:t>BASWG has had $9,300 in expenses.  Budget is $38,400.  The account currently has $48,000.</w:t>
      </w:r>
    </w:p>
    <w:p w14:paraId="1854106C" w14:textId="2395BBB1" w:rsidR="006C035E" w:rsidRDefault="006C035E" w:rsidP="006C035E">
      <w:pPr>
        <w:pStyle w:val="ListParagraph"/>
        <w:numPr>
          <w:ilvl w:val="0"/>
          <w:numId w:val="31"/>
        </w:numPr>
        <w:shd w:val="clear" w:color="auto" w:fill="FFFFFF"/>
        <w:rPr>
          <w:rFonts w:cs="Arial"/>
          <w:color w:val="000000"/>
        </w:rPr>
      </w:pPr>
      <w:r>
        <w:rPr>
          <w:rFonts w:cs="Arial"/>
          <w:color w:val="000000"/>
        </w:rPr>
        <w:t>Kyle will send out invoices for annual dues.</w:t>
      </w:r>
    </w:p>
    <w:p w14:paraId="424E4C11" w14:textId="50C90F0D" w:rsidR="006C035E" w:rsidRPr="006C035E" w:rsidRDefault="006C035E" w:rsidP="006C035E">
      <w:pPr>
        <w:pStyle w:val="ListParagraph"/>
        <w:numPr>
          <w:ilvl w:val="0"/>
          <w:numId w:val="31"/>
        </w:numPr>
        <w:shd w:val="clear" w:color="auto" w:fill="FFFFFF"/>
        <w:rPr>
          <w:rFonts w:cs="Arial"/>
          <w:color w:val="000000"/>
        </w:rPr>
      </w:pPr>
      <w:r>
        <w:rPr>
          <w:rFonts w:cs="Arial"/>
          <w:color w:val="000000"/>
        </w:rPr>
        <w:t xml:space="preserve">DECISION: The BASWG will discuss overage at the December meeting.  Some funding may be spent on changing the model. </w:t>
      </w:r>
    </w:p>
    <w:p w14:paraId="353A176F" w14:textId="77777777" w:rsidR="0025774C" w:rsidRPr="0025774C" w:rsidRDefault="0025774C" w:rsidP="0025774C">
      <w:pPr>
        <w:shd w:val="clear" w:color="auto" w:fill="FFFFFF"/>
        <w:rPr>
          <w:rFonts w:cs="Arial"/>
          <w:b/>
          <w:color w:val="000000"/>
          <w:u w:val="single"/>
        </w:rPr>
      </w:pPr>
      <w:r w:rsidRPr="0025774C">
        <w:rPr>
          <w:rFonts w:cs="Arial"/>
          <w:b/>
          <w:color w:val="000000"/>
          <w:u w:val="single"/>
        </w:rPr>
        <w:t>Next Meetings</w:t>
      </w:r>
    </w:p>
    <w:p w14:paraId="1D06EAE9" w14:textId="17D55AE3" w:rsidR="006C035E" w:rsidRPr="006C035E" w:rsidRDefault="006C035E" w:rsidP="006C035E">
      <w:pPr>
        <w:pStyle w:val="ListParagraph"/>
        <w:numPr>
          <w:ilvl w:val="0"/>
          <w:numId w:val="21"/>
        </w:numPr>
      </w:pPr>
      <w:r>
        <w:rPr>
          <w:rFonts w:cs="Arial"/>
          <w:color w:val="000000"/>
        </w:rPr>
        <w:t xml:space="preserve">December 3, 2020 – BASWG E&amp;O Committee Meeting from 9-11 am via Zoom </w:t>
      </w:r>
      <w:r w:rsidRPr="009405E6">
        <w:rPr>
          <w:rFonts w:cs="Arial"/>
          <w:color w:val="000000"/>
        </w:rPr>
        <w:t>(Orono Zoom account)</w:t>
      </w:r>
    </w:p>
    <w:p w14:paraId="0EEE5743" w14:textId="2D6EAAC3" w:rsidR="006E58D3" w:rsidRPr="006C035E" w:rsidRDefault="009405E6" w:rsidP="009405E6">
      <w:pPr>
        <w:pStyle w:val="ListParagraph"/>
        <w:numPr>
          <w:ilvl w:val="0"/>
          <w:numId w:val="21"/>
        </w:numPr>
      </w:pPr>
      <w:r w:rsidRPr="009405E6">
        <w:rPr>
          <w:rFonts w:cs="Arial"/>
          <w:color w:val="000000"/>
        </w:rPr>
        <w:t>December 10, 2020 – BASWG December Meeting  from 9-11 am via Zoom (Orono Zoom account)</w:t>
      </w:r>
    </w:p>
    <w:p w14:paraId="6F0C62AC" w14:textId="11CEDC24" w:rsidR="006C035E" w:rsidRDefault="006C035E" w:rsidP="009405E6">
      <w:pPr>
        <w:pStyle w:val="ListParagraph"/>
        <w:numPr>
          <w:ilvl w:val="0"/>
          <w:numId w:val="21"/>
        </w:numPr>
      </w:pPr>
      <w:r>
        <w:rPr>
          <w:rFonts w:cs="Arial"/>
          <w:color w:val="000000"/>
        </w:rPr>
        <w:t>February 11, 2021 – BASWG Annual Meeting (In person? otherwise via Zoom)</w:t>
      </w:r>
    </w:p>
    <w:sectPr w:rsidR="006C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5BD"/>
    <w:multiLevelType w:val="hybridMultilevel"/>
    <w:tmpl w:val="EC7A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7FCC"/>
    <w:multiLevelType w:val="hybridMultilevel"/>
    <w:tmpl w:val="10C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3022"/>
    <w:multiLevelType w:val="hybridMultilevel"/>
    <w:tmpl w:val="77F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337E5"/>
    <w:multiLevelType w:val="hybridMultilevel"/>
    <w:tmpl w:val="60C4D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A21A88"/>
    <w:multiLevelType w:val="hybridMultilevel"/>
    <w:tmpl w:val="2B5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31224"/>
    <w:multiLevelType w:val="hybridMultilevel"/>
    <w:tmpl w:val="6B5E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520A7"/>
    <w:multiLevelType w:val="hybridMultilevel"/>
    <w:tmpl w:val="D67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5443F"/>
    <w:multiLevelType w:val="hybridMultilevel"/>
    <w:tmpl w:val="E156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40509"/>
    <w:multiLevelType w:val="hybridMultilevel"/>
    <w:tmpl w:val="BA0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F119B"/>
    <w:multiLevelType w:val="hybridMultilevel"/>
    <w:tmpl w:val="50B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75633"/>
    <w:multiLevelType w:val="hybridMultilevel"/>
    <w:tmpl w:val="4638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D41A8"/>
    <w:multiLevelType w:val="hybridMultilevel"/>
    <w:tmpl w:val="0E92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D4F2F2F"/>
    <w:multiLevelType w:val="hybridMultilevel"/>
    <w:tmpl w:val="DA72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92920"/>
    <w:multiLevelType w:val="hybridMultilevel"/>
    <w:tmpl w:val="B48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1006B"/>
    <w:multiLevelType w:val="hybridMultilevel"/>
    <w:tmpl w:val="1B501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4E420B50"/>
    <w:multiLevelType w:val="hybridMultilevel"/>
    <w:tmpl w:val="7300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C715A"/>
    <w:multiLevelType w:val="hybridMultilevel"/>
    <w:tmpl w:val="904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200C7"/>
    <w:multiLevelType w:val="hybridMultilevel"/>
    <w:tmpl w:val="88244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50549A"/>
    <w:multiLevelType w:val="hybridMultilevel"/>
    <w:tmpl w:val="D4D0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56313"/>
    <w:multiLevelType w:val="hybridMultilevel"/>
    <w:tmpl w:val="527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B7A37"/>
    <w:multiLevelType w:val="hybridMultilevel"/>
    <w:tmpl w:val="CDA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F5686"/>
    <w:multiLevelType w:val="hybridMultilevel"/>
    <w:tmpl w:val="547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16AC1"/>
    <w:multiLevelType w:val="hybridMultilevel"/>
    <w:tmpl w:val="7A0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61684"/>
    <w:multiLevelType w:val="hybridMultilevel"/>
    <w:tmpl w:val="EE4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A5D27"/>
    <w:multiLevelType w:val="hybridMultilevel"/>
    <w:tmpl w:val="DF08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D7147"/>
    <w:multiLevelType w:val="hybridMultilevel"/>
    <w:tmpl w:val="111A5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2EA5C5F"/>
    <w:multiLevelType w:val="hybridMultilevel"/>
    <w:tmpl w:val="DDCE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25AE3"/>
    <w:multiLevelType w:val="hybridMultilevel"/>
    <w:tmpl w:val="DB9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27AD5"/>
    <w:multiLevelType w:val="hybridMultilevel"/>
    <w:tmpl w:val="23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C7F2D"/>
    <w:multiLevelType w:val="hybridMultilevel"/>
    <w:tmpl w:val="732A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3"/>
  </w:num>
  <w:num w:numId="5">
    <w:abstractNumId w:val="22"/>
  </w:num>
  <w:num w:numId="6">
    <w:abstractNumId w:val="24"/>
  </w:num>
  <w:num w:numId="7">
    <w:abstractNumId w:val="9"/>
  </w:num>
  <w:num w:numId="8">
    <w:abstractNumId w:val="16"/>
  </w:num>
  <w:num w:numId="9">
    <w:abstractNumId w:val="21"/>
  </w:num>
  <w:num w:numId="10">
    <w:abstractNumId w:val="10"/>
  </w:num>
  <w:num w:numId="11">
    <w:abstractNumId w:val="18"/>
  </w:num>
  <w:num w:numId="12">
    <w:abstractNumId w:val="20"/>
  </w:num>
  <w:num w:numId="13">
    <w:abstractNumId w:val="2"/>
  </w:num>
  <w:num w:numId="14">
    <w:abstractNumId w:val="4"/>
  </w:num>
  <w:num w:numId="15">
    <w:abstractNumId w:val="6"/>
  </w:num>
  <w:num w:numId="16">
    <w:abstractNumId w:val="28"/>
  </w:num>
  <w:num w:numId="17">
    <w:abstractNumId w:val="17"/>
  </w:num>
  <w:num w:numId="18">
    <w:abstractNumId w:val="29"/>
  </w:num>
  <w:num w:numId="19">
    <w:abstractNumId w:val="15"/>
  </w:num>
  <w:num w:numId="20">
    <w:abstractNumId w:val="8"/>
  </w:num>
  <w:num w:numId="21">
    <w:abstractNumId w:val="1"/>
  </w:num>
  <w:num w:numId="22">
    <w:abstractNumId w:val="5"/>
  </w:num>
  <w:num w:numId="23">
    <w:abstractNumId w:val="23"/>
  </w:num>
  <w:num w:numId="24">
    <w:abstractNumId w:val="0"/>
  </w:num>
  <w:num w:numId="25">
    <w:abstractNumId w:val="7"/>
  </w:num>
  <w:num w:numId="26">
    <w:abstractNumId w:val="19"/>
  </w:num>
  <w:num w:numId="27">
    <w:abstractNumId w:val="12"/>
  </w:num>
  <w:num w:numId="28">
    <w:abstractNumId w:val="13"/>
  </w:num>
  <w:num w:numId="29">
    <w:abstractNumId w:val="26"/>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D3"/>
    <w:rsid w:val="000455CD"/>
    <w:rsid w:val="00134639"/>
    <w:rsid w:val="00154905"/>
    <w:rsid w:val="00187227"/>
    <w:rsid w:val="00187244"/>
    <w:rsid w:val="001C2CDD"/>
    <w:rsid w:val="0025774C"/>
    <w:rsid w:val="0035799E"/>
    <w:rsid w:val="003C183C"/>
    <w:rsid w:val="00412E30"/>
    <w:rsid w:val="0045704F"/>
    <w:rsid w:val="004C2F42"/>
    <w:rsid w:val="004F7FD0"/>
    <w:rsid w:val="005947E5"/>
    <w:rsid w:val="00656FF3"/>
    <w:rsid w:val="006C035E"/>
    <w:rsid w:val="006E58D3"/>
    <w:rsid w:val="00705F42"/>
    <w:rsid w:val="0073665A"/>
    <w:rsid w:val="007B2596"/>
    <w:rsid w:val="008239B1"/>
    <w:rsid w:val="008A7AEB"/>
    <w:rsid w:val="009405E6"/>
    <w:rsid w:val="00976DCC"/>
    <w:rsid w:val="009B594F"/>
    <w:rsid w:val="009B5DA5"/>
    <w:rsid w:val="00A008F5"/>
    <w:rsid w:val="00A55516"/>
    <w:rsid w:val="00A80371"/>
    <w:rsid w:val="00AA7413"/>
    <w:rsid w:val="00B07DD8"/>
    <w:rsid w:val="00B125E8"/>
    <w:rsid w:val="00B912D7"/>
    <w:rsid w:val="00B952DB"/>
    <w:rsid w:val="00BD66FF"/>
    <w:rsid w:val="00C022EF"/>
    <w:rsid w:val="00CC2405"/>
    <w:rsid w:val="00CE25D7"/>
    <w:rsid w:val="00CE3A60"/>
    <w:rsid w:val="00DE5328"/>
    <w:rsid w:val="00E14D53"/>
    <w:rsid w:val="00EE6018"/>
    <w:rsid w:val="00EF6663"/>
    <w:rsid w:val="00F6688E"/>
    <w:rsid w:val="00F76BAE"/>
    <w:rsid w:val="00F8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0512">
      <w:bodyDiv w:val="1"/>
      <w:marLeft w:val="0"/>
      <w:marRight w:val="0"/>
      <w:marTop w:val="0"/>
      <w:marBottom w:val="0"/>
      <w:divBdr>
        <w:top w:val="none" w:sz="0" w:space="0" w:color="auto"/>
        <w:left w:val="none" w:sz="0" w:space="0" w:color="auto"/>
        <w:bottom w:val="none" w:sz="0" w:space="0" w:color="auto"/>
        <w:right w:val="none" w:sz="0" w:space="0" w:color="auto"/>
      </w:divBdr>
    </w:div>
    <w:div w:id="13167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3</cp:revision>
  <dcterms:created xsi:type="dcterms:W3CDTF">2020-12-10T00:26:00Z</dcterms:created>
  <dcterms:modified xsi:type="dcterms:W3CDTF">2020-12-10T01:06:00Z</dcterms:modified>
</cp:coreProperties>
</file>